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7699" w14:textId="6839B3B2" w:rsidR="002B2F78" w:rsidRPr="00CC0B08" w:rsidRDefault="007F4FB0" w:rsidP="00CC0B08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CC0B08">
        <w:rPr>
          <w:rFonts w:cstheme="minorHAnsi"/>
          <w:b/>
          <w:bCs/>
          <w:sz w:val="28"/>
          <w:szCs w:val="28"/>
        </w:rPr>
        <w:t>JOB DESCRIPTION - TRAINING MENTOR</w:t>
      </w:r>
    </w:p>
    <w:p w14:paraId="4B0BD327" w14:textId="77777777" w:rsidR="007F4FB0" w:rsidRDefault="007F4FB0" w:rsidP="007F4FB0">
      <w:pPr>
        <w:spacing w:after="0" w:line="240" w:lineRule="auto"/>
        <w:jc w:val="both"/>
        <w:rPr>
          <w:rFonts w:cstheme="minorHAnsi"/>
        </w:rPr>
      </w:pPr>
    </w:p>
    <w:p w14:paraId="2E603E37" w14:textId="77777777" w:rsidR="00D212E2" w:rsidRPr="00D212E2" w:rsidRDefault="00D212E2" w:rsidP="00D212E2">
      <w:pPr>
        <w:spacing w:after="0" w:line="240" w:lineRule="auto"/>
        <w:jc w:val="both"/>
        <w:rPr>
          <w:rFonts w:ascii="Calibri" w:eastAsia="Calibri" w:hAnsi="Calibri" w:cs="Calibri"/>
        </w:rPr>
      </w:pPr>
      <w:r w:rsidRPr="00D212E2">
        <w:rPr>
          <w:rFonts w:ascii="Calibri" w:eastAsia="Calibri" w:hAnsi="Calibri" w:cs="Calibri"/>
        </w:rPr>
        <w:t>LOCATION:</w:t>
      </w:r>
      <w:r w:rsidRPr="00D212E2">
        <w:rPr>
          <w:rFonts w:ascii="Calibri" w:eastAsia="Calibri" w:hAnsi="Calibri" w:cs="Calibri"/>
        </w:rPr>
        <w:tab/>
        <w:t>Based at BSK. On location at events.</w:t>
      </w:r>
    </w:p>
    <w:p w14:paraId="3D3F81B9" w14:textId="0421E855" w:rsidR="00D212E2" w:rsidRPr="00D212E2" w:rsidRDefault="00D212E2" w:rsidP="00952F9C">
      <w:pPr>
        <w:spacing w:after="0" w:line="240" w:lineRule="auto"/>
        <w:ind w:left="1440" w:hanging="1440"/>
        <w:jc w:val="both"/>
        <w:rPr>
          <w:rFonts w:ascii="Calibri" w:eastAsia="Calibri" w:hAnsi="Calibri" w:cs="Calibri"/>
        </w:rPr>
      </w:pPr>
      <w:r w:rsidRPr="00D212E2">
        <w:rPr>
          <w:rFonts w:ascii="Calibri" w:eastAsia="Calibri" w:hAnsi="Calibri" w:cs="Calibri"/>
        </w:rPr>
        <w:t xml:space="preserve">HOURS: </w:t>
      </w:r>
      <w:r w:rsidRPr="00D212E2">
        <w:rPr>
          <w:rFonts w:ascii="Calibri" w:eastAsia="Calibri" w:hAnsi="Calibri" w:cs="Calibri"/>
        </w:rPr>
        <w:tab/>
      </w:r>
      <w:r w:rsidR="000953F4">
        <w:rPr>
          <w:rFonts w:ascii="Calibri" w:eastAsia="Calibri" w:hAnsi="Calibri" w:cs="Calibri"/>
        </w:rPr>
        <w:t>Part</w:t>
      </w:r>
      <w:r w:rsidRPr="00D212E2">
        <w:rPr>
          <w:rFonts w:ascii="Calibri" w:eastAsia="Calibri" w:hAnsi="Calibri" w:cs="Calibri"/>
        </w:rPr>
        <w:t xml:space="preserve"> Time </w:t>
      </w:r>
      <w:r w:rsidR="000953F4">
        <w:rPr>
          <w:rFonts w:ascii="Calibri" w:eastAsia="Calibri" w:hAnsi="Calibri" w:cs="Calibri"/>
        </w:rPr>
        <w:t>21</w:t>
      </w:r>
      <w:r w:rsidRPr="00D212E2">
        <w:rPr>
          <w:rFonts w:ascii="Calibri" w:eastAsia="Calibri" w:hAnsi="Calibri" w:cs="Calibri"/>
        </w:rPr>
        <w:t xml:space="preserve"> hours. </w:t>
      </w:r>
      <w:r w:rsidR="000953F4">
        <w:rPr>
          <w:rFonts w:ascii="Calibri" w:eastAsia="Calibri" w:hAnsi="Calibri" w:cs="Calibri"/>
        </w:rPr>
        <w:t>3</w:t>
      </w:r>
      <w:r w:rsidRPr="00D212E2">
        <w:rPr>
          <w:rFonts w:ascii="Calibri" w:eastAsia="Calibri" w:hAnsi="Calibri" w:cs="Calibri"/>
        </w:rPr>
        <w:t xml:space="preserve"> days a week including Saturday.</w:t>
      </w:r>
      <w:r w:rsidR="00FE73FF">
        <w:rPr>
          <w:rFonts w:ascii="Calibri" w:eastAsia="Calibri" w:hAnsi="Calibri" w:cs="Calibri"/>
        </w:rPr>
        <w:t xml:space="preserve"> 0</w:t>
      </w:r>
      <w:r w:rsidR="00952F9C">
        <w:rPr>
          <w:rFonts w:ascii="Calibri" w:eastAsia="Calibri" w:hAnsi="Calibri" w:cs="Calibri"/>
        </w:rPr>
        <w:t>800-1530/0830-1600. Some evenings.</w:t>
      </w:r>
    </w:p>
    <w:p w14:paraId="48606375" w14:textId="77777777" w:rsidR="00D212E2" w:rsidRPr="00D212E2" w:rsidRDefault="00D212E2" w:rsidP="00D212E2">
      <w:pPr>
        <w:spacing w:after="0" w:line="240" w:lineRule="auto"/>
        <w:jc w:val="both"/>
        <w:rPr>
          <w:rFonts w:ascii="Calibri" w:eastAsia="Calibri" w:hAnsi="Calibri" w:cs="Calibri"/>
        </w:rPr>
      </w:pPr>
      <w:r w:rsidRPr="00D212E2">
        <w:rPr>
          <w:rFonts w:ascii="Calibri" w:eastAsia="Calibri" w:hAnsi="Calibri" w:cs="Calibri"/>
        </w:rPr>
        <w:t>CONTRACT:</w:t>
      </w:r>
      <w:r w:rsidRPr="00D212E2">
        <w:rPr>
          <w:rFonts w:ascii="Calibri" w:eastAsia="Calibri" w:hAnsi="Calibri" w:cs="Calibri"/>
        </w:rPr>
        <w:tab/>
        <w:t xml:space="preserve">Permanent  </w:t>
      </w:r>
    </w:p>
    <w:p w14:paraId="34D463C2" w14:textId="60C78771" w:rsidR="00D212E2" w:rsidRPr="00D212E2" w:rsidRDefault="00D212E2" w:rsidP="00D212E2">
      <w:pPr>
        <w:spacing w:after="0" w:line="240" w:lineRule="auto"/>
        <w:jc w:val="both"/>
        <w:rPr>
          <w:rFonts w:ascii="Calibri" w:eastAsia="Calibri" w:hAnsi="Calibri" w:cs="Calibri"/>
        </w:rPr>
      </w:pPr>
      <w:r w:rsidRPr="00D212E2">
        <w:rPr>
          <w:rFonts w:ascii="Calibri" w:eastAsia="Calibri" w:hAnsi="Calibri" w:cs="Calibri"/>
        </w:rPr>
        <w:t xml:space="preserve">REPORTS TO: </w:t>
      </w:r>
      <w:r w:rsidRPr="00D212E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Training Lead</w:t>
      </w:r>
    </w:p>
    <w:p w14:paraId="5F1EFB29" w14:textId="09A3DA31" w:rsidR="002B2F78" w:rsidRPr="007F4FB0" w:rsidRDefault="002B2F78" w:rsidP="00CC0B08">
      <w:pPr>
        <w:spacing w:after="0" w:line="240" w:lineRule="auto"/>
        <w:jc w:val="both"/>
        <w:rPr>
          <w:rFonts w:cstheme="minorHAnsi"/>
        </w:rPr>
      </w:pPr>
    </w:p>
    <w:p w14:paraId="4296378D" w14:textId="77777777" w:rsidR="002B2F78" w:rsidRPr="00CC0B08" w:rsidRDefault="002B2F78" w:rsidP="007F4FB0">
      <w:pPr>
        <w:spacing w:after="0" w:line="240" w:lineRule="auto"/>
        <w:jc w:val="both"/>
        <w:rPr>
          <w:rFonts w:cstheme="minorHAnsi"/>
          <w:b/>
          <w:bCs/>
        </w:rPr>
      </w:pPr>
      <w:r w:rsidRPr="00CC0B08">
        <w:rPr>
          <w:rFonts w:cstheme="minorHAnsi"/>
          <w:b/>
          <w:bCs/>
        </w:rPr>
        <w:t>1. JOB PURPOSE</w:t>
      </w:r>
    </w:p>
    <w:p w14:paraId="1AEB4C16" w14:textId="77777777" w:rsidR="007F4FB0" w:rsidRPr="007F4FB0" w:rsidRDefault="007F4FB0" w:rsidP="00CC0B08">
      <w:pPr>
        <w:spacing w:after="0" w:line="240" w:lineRule="auto"/>
        <w:jc w:val="both"/>
        <w:rPr>
          <w:rFonts w:cstheme="minorHAnsi"/>
        </w:rPr>
      </w:pPr>
    </w:p>
    <w:p w14:paraId="02978F5E" w14:textId="2BD24033" w:rsidR="00486E11" w:rsidRPr="007F4FB0" w:rsidRDefault="00486E11" w:rsidP="00CC0B08">
      <w:p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 xml:space="preserve">To </w:t>
      </w:r>
      <w:r w:rsidR="00E05F06" w:rsidRPr="007F4FB0">
        <w:rPr>
          <w:rFonts w:cstheme="minorHAnsi"/>
        </w:rPr>
        <w:t>mentor crew in their workplace training within BSK social enterprises.</w:t>
      </w:r>
    </w:p>
    <w:p w14:paraId="780DFBAB" w14:textId="77777777" w:rsidR="00486E11" w:rsidRPr="007F4FB0" w:rsidRDefault="00486E11" w:rsidP="00CC0B08">
      <w:pPr>
        <w:spacing w:after="0" w:line="240" w:lineRule="auto"/>
        <w:jc w:val="both"/>
        <w:rPr>
          <w:rFonts w:cstheme="minorHAnsi"/>
        </w:rPr>
      </w:pPr>
    </w:p>
    <w:p w14:paraId="28D80AD6" w14:textId="7B723DDB" w:rsidR="002B2F78" w:rsidRPr="007F4FB0" w:rsidRDefault="002B2F78" w:rsidP="00CC0B08">
      <w:p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 xml:space="preserve">To </w:t>
      </w:r>
      <w:r w:rsidR="00E05F06" w:rsidRPr="007F4FB0">
        <w:rPr>
          <w:rFonts w:cstheme="minorHAnsi"/>
        </w:rPr>
        <w:t>enable and encourage people with learning disabilities and/or autis</w:t>
      </w:r>
      <w:r w:rsidR="00B82D6E">
        <w:rPr>
          <w:rFonts w:cstheme="minorHAnsi"/>
        </w:rPr>
        <w:t>tic people</w:t>
      </w:r>
      <w:r w:rsidR="00E05F06" w:rsidRPr="007F4FB0">
        <w:rPr>
          <w:rFonts w:cstheme="minorHAnsi"/>
        </w:rPr>
        <w:t xml:space="preserve"> to </w:t>
      </w:r>
      <w:r w:rsidR="009321D5" w:rsidRPr="007F4FB0">
        <w:rPr>
          <w:rFonts w:cstheme="minorHAnsi"/>
        </w:rPr>
        <w:t xml:space="preserve">thrive in their workplace training so they can maximise their potential and develop their skills. </w:t>
      </w:r>
      <w:r w:rsidR="00E05F06" w:rsidRPr="007F4FB0">
        <w:rPr>
          <w:rFonts w:cstheme="minorHAnsi"/>
        </w:rPr>
        <w:t xml:space="preserve"> </w:t>
      </w:r>
    </w:p>
    <w:p w14:paraId="0F9A6459" w14:textId="77777777" w:rsidR="00486E11" w:rsidRPr="007F4FB0" w:rsidRDefault="00486E11" w:rsidP="00CC0B08">
      <w:pPr>
        <w:spacing w:after="0" w:line="240" w:lineRule="auto"/>
        <w:jc w:val="both"/>
        <w:rPr>
          <w:rFonts w:cstheme="minorHAnsi"/>
        </w:rPr>
      </w:pPr>
    </w:p>
    <w:p w14:paraId="2A1698CC" w14:textId="591DA8C6" w:rsidR="002B2F78" w:rsidRPr="007F4FB0" w:rsidRDefault="002B2F78" w:rsidP="00CC0B08">
      <w:p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 xml:space="preserve">To support the </w:t>
      </w:r>
      <w:r w:rsidR="009321D5" w:rsidRPr="007F4FB0">
        <w:rPr>
          <w:rFonts w:cstheme="minorHAnsi"/>
        </w:rPr>
        <w:t>trai</w:t>
      </w:r>
      <w:r w:rsidRPr="007F4FB0">
        <w:rPr>
          <w:rFonts w:cstheme="minorHAnsi"/>
        </w:rPr>
        <w:t xml:space="preserve">ning, welfare and personal independence of </w:t>
      </w:r>
      <w:r w:rsidR="009321D5" w:rsidRPr="007F4FB0">
        <w:rPr>
          <w:rFonts w:cstheme="minorHAnsi"/>
        </w:rPr>
        <w:t>crew</w:t>
      </w:r>
      <w:r w:rsidRPr="007F4FB0">
        <w:rPr>
          <w:rFonts w:cstheme="minorHAnsi"/>
        </w:rPr>
        <w:t xml:space="preserve"> in a variety of</w:t>
      </w:r>
      <w:r w:rsidR="007F4FB0">
        <w:rPr>
          <w:rFonts w:cstheme="minorHAnsi"/>
        </w:rPr>
        <w:t xml:space="preserve"> </w:t>
      </w:r>
      <w:r w:rsidR="00692A39" w:rsidRPr="007F4FB0">
        <w:rPr>
          <w:rFonts w:cstheme="minorHAnsi"/>
        </w:rPr>
        <w:t>s</w:t>
      </w:r>
      <w:r w:rsidRPr="007F4FB0">
        <w:rPr>
          <w:rFonts w:cstheme="minorHAnsi"/>
        </w:rPr>
        <w:t>ettings</w:t>
      </w:r>
      <w:r w:rsidR="00374033" w:rsidRPr="007F4FB0">
        <w:rPr>
          <w:rFonts w:cstheme="minorHAnsi"/>
        </w:rPr>
        <w:t>.</w:t>
      </w:r>
    </w:p>
    <w:p w14:paraId="2EB3F109" w14:textId="77777777" w:rsidR="00374033" w:rsidRPr="007F4FB0" w:rsidRDefault="00374033" w:rsidP="00CC0B08">
      <w:pPr>
        <w:spacing w:after="0" w:line="240" w:lineRule="auto"/>
        <w:jc w:val="both"/>
        <w:rPr>
          <w:rFonts w:cstheme="minorHAnsi"/>
        </w:rPr>
      </w:pPr>
    </w:p>
    <w:p w14:paraId="3FF093D7" w14:textId="77777777" w:rsidR="002B2F78" w:rsidRPr="00CC0B08" w:rsidRDefault="002B2F78" w:rsidP="007F4FB0">
      <w:pPr>
        <w:spacing w:after="0" w:line="240" w:lineRule="auto"/>
        <w:jc w:val="both"/>
        <w:rPr>
          <w:rFonts w:cstheme="minorHAnsi"/>
          <w:b/>
          <w:bCs/>
        </w:rPr>
      </w:pPr>
      <w:r w:rsidRPr="00CC0B08">
        <w:rPr>
          <w:rFonts w:cstheme="minorHAnsi"/>
          <w:b/>
          <w:bCs/>
        </w:rPr>
        <w:t>2. PRINCIPAL ACCOUNTABILITIES</w:t>
      </w:r>
    </w:p>
    <w:p w14:paraId="0864EB12" w14:textId="77777777" w:rsidR="007F4FB0" w:rsidRPr="007F4FB0" w:rsidRDefault="007F4FB0" w:rsidP="00CC0B08">
      <w:pPr>
        <w:spacing w:after="0" w:line="240" w:lineRule="auto"/>
        <w:jc w:val="both"/>
        <w:rPr>
          <w:rFonts w:cstheme="minorHAnsi"/>
        </w:rPr>
      </w:pPr>
    </w:p>
    <w:p w14:paraId="393EA34E" w14:textId="3B68F986" w:rsidR="00112D2D" w:rsidRPr="007F4FB0" w:rsidRDefault="00112D2D" w:rsidP="00CC0B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>Mentoring people with learning disabilities and/or autis</w:t>
      </w:r>
      <w:r w:rsidR="0080389E">
        <w:rPr>
          <w:rFonts w:cstheme="minorHAnsi"/>
        </w:rPr>
        <w:t>tic people</w:t>
      </w:r>
      <w:r w:rsidRPr="007F4FB0">
        <w:rPr>
          <w:rFonts w:cstheme="minorHAnsi"/>
        </w:rPr>
        <w:t xml:space="preserve"> in the BSK Enterprises (café, kitchen, catering workshop, print workshop, outside events and other locations</w:t>
      </w:r>
      <w:proofErr w:type="gramStart"/>
      <w:r w:rsidRPr="007F4FB0">
        <w:rPr>
          <w:rFonts w:cstheme="minorHAnsi"/>
        </w:rPr>
        <w:t>)</w:t>
      </w:r>
      <w:r w:rsidR="007F4FB0">
        <w:rPr>
          <w:rFonts w:cstheme="minorHAnsi"/>
        </w:rPr>
        <w:t>;</w:t>
      </w:r>
      <w:proofErr w:type="gramEnd"/>
    </w:p>
    <w:p w14:paraId="330BC765" w14:textId="250E39FD" w:rsidR="00112D2D" w:rsidRPr="007F4FB0" w:rsidRDefault="00112D2D" w:rsidP="00CC0B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 xml:space="preserve">On the job </w:t>
      </w:r>
      <w:proofErr w:type="gramStart"/>
      <w:r w:rsidRPr="007F4FB0">
        <w:rPr>
          <w:rFonts w:cstheme="minorHAnsi"/>
        </w:rPr>
        <w:t>coaching</w:t>
      </w:r>
      <w:r w:rsidR="007F4FB0">
        <w:rPr>
          <w:rFonts w:cstheme="minorHAnsi"/>
        </w:rPr>
        <w:t>;</w:t>
      </w:r>
      <w:proofErr w:type="gramEnd"/>
    </w:p>
    <w:p w14:paraId="2C4FC107" w14:textId="61E0975C" w:rsidR="00112D2D" w:rsidRPr="007F4FB0" w:rsidRDefault="00112D2D" w:rsidP="00CC0B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>Observ</w:t>
      </w:r>
      <w:r w:rsidR="008253C6" w:rsidRPr="007F4FB0">
        <w:rPr>
          <w:rFonts w:cstheme="minorHAnsi"/>
        </w:rPr>
        <w:t>ing</w:t>
      </w:r>
      <w:r w:rsidRPr="007F4FB0">
        <w:rPr>
          <w:rFonts w:cstheme="minorHAnsi"/>
        </w:rPr>
        <w:t xml:space="preserve"> and monitor</w:t>
      </w:r>
      <w:r w:rsidR="008253C6" w:rsidRPr="007F4FB0">
        <w:rPr>
          <w:rFonts w:cstheme="minorHAnsi"/>
        </w:rPr>
        <w:t>ing</w:t>
      </w:r>
      <w:r w:rsidRPr="007F4FB0">
        <w:rPr>
          <w:rFonts w:cstheme="minorHAnsi"/>
        </w:rPr>
        <w:t xml:space="preserve"> the workplace development of crew and recording progress as part of the BSK Academy assessment </w:t>
      </w:r>
      <w:proofErr w:type="gramStart"/>
      <w:r w:rsidRPr="007F4FB0">
        <w:rPr>
          <w:rFonts w:cstheme="minorHAnsi"/>
        </w:rPr>
        <w:t>framework</w:t>
      </w:r>
      <w:r w:rsidR="007F4FB0">
        <w:rPr>
          <w:rFonts w:cstheme="minorHAnsi"/>
        </w:rPr>
        <w:t>;</w:t>
      </w:r>
      <w:proofErr w:type="gramEnd"/>
    </w:p>
    <w:p w14:paraId="79692295" w14:textId="001B7FB0" w:rsidR="00486E11" w:rsidRPr="007F4FB0" w:rsidRDefault="002B2F78" w:rsidP="00CC0B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>Carry</w:t>
      </w:r>
      <w:r w:rsidR="00FA7E7C" w:rsidRPr="007F4FB0">
        <w:rPr>
          <w:rFonts w:cstheme="minorHAnsi"/>
        </w:rPr>
        <w:t>ing</w:t>
      </w:r>
      <w:r w:rsidRPr="007F4FB0">
        <w:rPr>
          <w:rFonts w:cstheme="minorHAnsi"/>
        </w:rPr>
        <w:t xml:space="preserve"> out</w:t>
      </w:r>
      <w:r w:rsidR="00692A39" w:rsidRPr="007F4FB0">
        <w:rPr>
          <w:rFonts w:cstheme="minorHAnsi"/>
        </w:rPr>
        <w:t xml:space="preserve"> </w:t>
      </w:r>
      <w:r w:rsidRPr="007F4FB0">
        <w:rPr>
          <w:rFonts w:cstheme="minorHAnsi"/>
        </w:rPr>
        <w:t xml:space="preserve">administration tasks related to </w:t>
      </w:r>
      <w:r w:rsidR="009321D5" w:rsidRPr="007F4FB0">
        <w:rPr>
          <w:rFonts w:cstheme="minorHAnsi"/>
        </w:rPr>
        <w:t xml:space="preserve">workplace training </w:t>
      </w:r>
      <w:r w:rsidRPr="007F4FB0">
        <w:rPr>
          <w:rFonts w:cstheme="minorHAnsi"/>
        </w:rPr>
        <w:t>programmes</w:t>
      </w:r>
      <w:r w:rsidR="0028159F" w:rsidRPr="007F4FB0">
        <w:rPr>
          <w:rFonts w:cstheme="minorHAnsi"/>
        </w:rPr>
        <w:t xml:space="preserve"> </w:t>
      </w:r>
      <w:r w:rsidR="009321D5" w:rsidRPr="007F4FB0">
        <w:rPr>
          <w:rFonts w:cstheme="minorHAnsi"/>
        </w:rPr>
        <w:t xml:space="preserve">and commercial activities </w:t>
      </w:r>
      <w:r w:rsidR="0028159F" w:rsidRPr="007F4FB0">
        <w:rPr>
          <w:rFonts w:cstheme="minorHAnsi"/>
        </w:rPr>
        <w:t>including computer-based resource creation</w:t>
      </w:r>
      <w:r w:rsidR="001F66BF" w:rsidRPr="007F4FB0">
        <w:rPr>
          <w:rFonts w:cstheme="minorHAnsi"/>
        </w:rPr>
        <w:t>, observation</w:t>
      </w:r>
      <w:r w:rsidR="0028159F" w:rsidRPr="007F4FB0">
        <w:rPr>
          <w:rFonts w:cstheme="minorHAnsi"/>
        </w:rPr>
        <w:t xml:space="preserve"> writing</w:t>
      </w:r>
      <w:r w:rsidR="001F66BF" w:rsidRPr="007F4FB0">
        <w:rPr>
          <w:rFonts w:cstheme="minorHAnsi"/>
        </w:rPr>
        <w:t xml:space="preserve"> and online </w:t>
      </w:r>
      <w:proofErr w:type="gramStart"/>
      <w:r w:rsidR="001F66BF" w:rsidRPr="007F4FB0">
        <w:rPr>
          <w:rFonts w:cstheme="minorHAnsi"/>
        </w:rPr>
        <w:t>ordering</w:t>
      </w:r>
      <w:r w:rsidR="007F4FB0">
        <w:rPr>
          <w:rFonts w:cstheme="minorHAnsi"/>
        </w:rPr>
        <w:t>;</w:t>
      </w:r>
      <w:proofErr w:type="gramEnd"/>
    </w:p>
    <w:p w14:paraId="2C7152E6" w14:textId="13745973" w:rsidR="00112D2D" w:rsidRPr="007F4FB0" w:rsidRDefault="00112D2D" w:rsidP="00CC0B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 xml:space="preserve">Escalating all safeguarding concerns to the Safeguarding Lead in a timely and confidential </w:t>
      </w:r>
      <w:proofErr w:type="gramStart"/>
      <w:r w:rsidRPr="007F4FB0">
        <w:rPr>
          <w:rFonts w:cstheme="minorHAnsi"/>
        </w:rPr>
        <w:t>manner</w:t>
      </w:r>
      <w:r w:rsidR="007F4FB0">
        <w:rPr>
          <w:rFonts w:cstheme="minorHAnsi"/>
        </w:rPr>
        <w:t>;</w:t>
      </w:r>
      <w:proofErr w:type="gramEnd"/>
    </w:p>
    <w:p w14:paraId="51D101DC" w14:textId="2B032894" w:rsidR="00AA2817" w:rsidRPr="007F4FB0" w:rsidRDefault="00AA2817" w:rsidP="00CC0B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 xml:space="preserve">Working with </w:t>
      </w:r>
      <w:r w:rsidR="0028159F" w:rsidRPr="007F4FB0">
        <w:rPr>
          <w:rFonts w:cstheme="minorHAnsi"/>
        </w:rPr>
        <w:t>V</w:t>
      </w:r>
      <w:r w:rsidRPr="007F4FB0">
        <w:rPr>
          <w:rFonts w:cstheme="minorHAnsi"/>
        </w:rPr>
        <w:t xml:space="preserve">oluntary </w:t>
      </w:r>
      <w:r w:rsidR="001F66BF" w:rsidRPr="007F4FB0">
        <w:rPr>
          <w:rFonts w:cstheme="minorHAnsi"/>
        </w:rPr>
        <w:t>Trai</w:t>
      </w:r>
      <w:r w:rsidRPr="007F4FB0">
        <w:rPr>
          <w:rFonts w:cstheme="minorHAnsi"/>
        </w:rPr>
        <w:t xml:space="preserve">ning </w:t>
      </w:r>
      <w:r w:rsidR="0028159F" w:rsidRPr="007F4FB0">
        <w:rPr>
          <w:rFonts w:cstheme="minorHAnsi"/>
        </w:rPr>
        <w:t>Mentors</w:t>
      </w:r>
      <w:r w:rsidRPr="007F4FB0">
        <w:rPr>
          <w:rFonts w:cstheme="minorHAnsi"/>
        </w:rPr>
        <w:t xml:space="preserve"> in the </w:t>
      </w:r>
      <w:r w:rsidR="001F66BF" w:rsidRPr="007F4FB0">
        <w:rPr>
          <w:rFonts w:cstheme="minorHAnsi"/>
        </w:rPr>
        <w:t>social enterprises</w:t>
      </w:r>
      <w:r w:rsidRPr="007F4FB0">
        <w:rPr>
          <w:rFonts w:cstheme="minorHAnsi"/>
        </w:rPr>
        <w:t xml:space="preserve"> and other </w:t>
      </w:r>
      <w:proofErr w:type="gramStart"/>
      <w:r w:rsidRPr="007F4FB0">
        <w:rPr>
          <w:rFonts w:cstheme="minorHAnsi"/>
        </w:rPr>
        <w:t>settings</w:t>
      </w:r>
      <w:r w:rsidR="007F4FB0">
        <w:rPr>
          <w:rFonts w:cstheme="minorHAnsi"/>
        </w:rPr>
        <w:t>;</w:t>
      </w:r>
      <w:proofErr w:type="gramEnd"/>
    </w:p>
    <w:p w14:paraId="7BF37AC1" w14:textId="12AA9E5C" w:rsidR="00112D2D" w:rsidRPr="007F4FB0" w:rsidRDefault="00112D2D" w:rsidP="00CC0B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>Hands on operational tasks in the café, kitchen, catering workshop, print workshop and other locations to include customer service, basic food and drink preparation, cash handling, stock taking, keyholder</w:t>
      </w:r>
      <w:r w:rsidR="008253C6" w:rsidRPr="007F4FB0">
        <w:rPr>
          <w:rFonts w:cstheme="minorHAnsi"/>
        </w:rPr>
        <w:t xml:space="preserve"> and </w:t>
      </w:r>
      <w:r w:rsidRPr="007F4FB0">
        <w:rPr>
          <w:rFonts w:cstheme="minorHAnsi"/>
        </w:rPr>
        <w:t xml:space="preserve">cashing up </w:t>
      </w:r>
      <w:proofErr w:type="gramStart"/>
      <w:r w:rsidRPr="007F4FB0">
        <w:rPr>
          <w:rFonts w:cstheme="minorHAnsi"/>
        </w:rPr>
        <w:t>duties</w:t>
      </w:r>
      <w:r w:rsidR="007F4FB0">
        <w:rPr>
          <w:rFonts w:cstheme="minorHAnsi"/>
        </w:rPr>
        <w:t>;</w:t>
      </w:r>
      <w:proofErr w:type="gramEnd"/>
    </w:p>
    <w:p w14:paraId="71D20BC3" w14:textId="253E6EB6" w:rsidR="002B2F78" w:rsidRPr="007F4FB0" w:rsidRDefault="002B2F78" w:rsidP="00CC0B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>Maintain</w:t>
      </w:r>
      <w:r w:rsidR="00FA7E7C" w:rsidRPr="007F4FB0">
        <w:rPr>
          <w:rFonts w:cstheme="minorHAnsi"/>
        </w:rPr>
        <w:t>ing</w:t>
      </w:r>
      <w:r w:rsidRPr="007F4FB0">
        <w:rPr>
          <w:rFonts w:cstheme="minorHAnsi"/>
        </w:rPr>
        <w:t xml:space="preserve"> a professional </w:t>
      </w:r>
      <w:r w:rsidR="001F66BF" w:rsidRPr="007F4FB0">
        <w:rPr>
          <w:rFonts w:cstheme="minorHAnsi"/>
        </w:rPr>
        <w:t>workplace training</w:t>
      </w:r>
      <w:r w:rsidRPr="007F4FB0">
        <w:rPr>
          <w:rFonts w:cstheme="minorHAnsi"/>
        </w:rPr>
        <w:t xml:space="preserve"> environment ensuring standards of health and </w:t>
      </w:r>
    </w:p>
    <w:p w14:paraId="4BFE4FEF" w14:textId="69D90267" w:rsidR="00112D2D" w:rsidRPr="007F4FB0" w:rsidRDefault="002B2F78" w:rsidP="00CC0B08">
      <w:pPr>
        <w:spacing w:after="0" w:line="240" w:lineRule="auto"/>
        <w:ind w:left="720"/>
        <w:jc w:val="both"/>
        <w:rPr>
          <w:rFonts w:cstheme="minorHAnsi"/>
        </w:rPr>
      </w:pPr>
      <w:r w:rsidRPr="007F4FB0">
        <w:rPr>
          <w:rFonts w:cstheme="minorHAnsi"/>
        </w:rPr>
        <w:t xml:space="preserve">safety, tidiness, </w:t>
      </w:r>
      <w:r w:rsidR="00692A39" w:rsidRPr="007F4FB0">
        <w:rPr>
          <w:rFonts w:cstheme="minorHAnsi"/>
        </w:rPr>
        <w:t>cleanliness,</w:t>
      </w:r>
      <w:r w:rsidRPr="007F4FB0">
        <w:rPr>
          <w:rFonts w:cstheme="minorHAnsi"/>
        </w:rPr>
        <w:t xml:space="preserve"> and general care are </w:t>
      </w:r>
      <w:proofErr w:type="gramStart"/>
      <w:r w:rsidRPr="007F4FB0">
        <w:rPr>
          <w:rFonts w:cstheme="minorHAnsi"/>
        </w:rPr>
        <w:t>preserved</w:t>
      </w:r>
      <w:r w:rsidR="007F4FB0">
        <w:rPr>
          <w:rFonts w:cstheme="minorHAnsi"/>
        </w:rPr>
        <w:t>;</w:t>
      </w:r>
      <w:proofErr w:type="gramEnd"/>
    </w:p>
    <w:p w14:paraId="3020444A" w14:textId="10796F44" w:rsidR="00112D2D" w:rsidRPr="007F4FB0" w:rsidRDefault="00FA7E7C" w:rsidP="00CC0B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 xml:space="preserve">First </w:t>
      </w:r>
      <w:r w:rsidR="00112D2D" w:rsidRPr="007F4FB0">
        <w:rPr>
          <w:rFonts w:cstheme="minorHAnsi"/>
        </w:rPr>
        <w:t>Aid and Fire Marshall duties</w:t>
      </w:r>
      <w:r w:rsidR="007F4FB0">
        <w:rPr>
          <w:rFonts w:cstheme="minorHAnsi"/>
        </w:rPr>
        <w:t>; and</w:t>
      </w:r>
    </w:p>
    <w:p w14:paraId="6680422F" w14:textId="7394CE4A" w:rsidR="00112D2D" w:rsidRPr="007F4FB0" w:rsidRDefault="00112D2D" w:rsidP="00CC0B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>Attend</w:t>
      </w:r>
      <w:r w:rsidR="00FA7E7C" w:rsidRPr="007F4FB0">
        <w:rPr>
          <w:rFonts w:cstheme="minorHAnsi"/>
        </w:rPr>
        <w:t>ing</w:t>
      </w:r>
      <w:r w:rsidRPr="007F4FB0">
        <w:rPr>
          <w:rFonts w:cstheme="minorHAnsi"/>
        </w:rPr>
        <w:t xml:space="preserve"> team and staff meetings and training opportunities to enhance professional development. Demonstrate an awareness of Academy policy and best practice.</w:t>
      </w:r>
    </w:p>
    <w:p w14:paraId="486512E1" w14:textId="5EDA9B86" w:rsidR="00374033" w:rsidRPr="007F4FB0" w:rsidRDefault="00374033" w:rsidP="00CC0B08">
      <w:pPr>
        <w:spacing w:after="0" w:line="240" w:lineRule="auto"/>
        <w:jc w:val="both"/>
        <w:rPr>
          <w:rFonts w:cstheme="minorHAnsi"/>
        </w:rPr>
      </w:pPr>
    </w:p>
    <w:p w14:paraId="038D441E" w14:textId="7240F343" w:rsidR="004E488F" w:rsidRPr="007F4FB0" w:rsidRDefault="004E488F" w:rsidP="00CC0B08">
      <w:p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 xml:space="preserve">This is not an exhaustive list of accountabilities and the postholder will be expected to </w:t>
      </w:r>
      <w:r w:rsidR="003A457A" w:rsidRPr="007F4FB0">
        <w:rPr>
          <w:rFonts w:cstheme="minorHAnsi"/>
        </w:rPr>
        <w:t>be flexible and adaptive to the needs of the business.</w:t>
      </w:r>
    </w:p>
    <w:p w14:paraId="4F6D3BD0" w14:textId="6D3DE182" w:rsidR="003A457A" w:rsidRPr="007F4FB0" w:rsidRDefault="003A457A" w:rsidP="00CC0B08">
      <w:pPr>
        <w:spacing w:after="0" w:line="240" w:lineRule="auto"/>
        <w:jc w:val="both"/>
        <w:rPr>
          <w:rFonts w:cstheme="minorHAnsi"/>
        </w:rPr>
      </w:pPr>
    </w:p>
    <w:p w14:paraId="2DB73F9B" w14:textId="08409FEC" w:rsidR="00535D76" w:rsidRPr="00CC0B08" w:rsidRDefault="00AA2817" w:rsidP="007F4FB0">
      <w:pPr>
        <w:spacing w:after="0" w:line="240" w:lineRule="auto"/>
        <w:jc w:val="both"/>
        <w:rPr>
          <w:rFonts w:cstheme="minorHAnsi"/>
          <w:b/>
          <w:bCs/>
        </w:rPr>
      </w:pPr>
      <w:r w:rsidRPr="00CC0B08">
        <w:rPr>
          <w:rFonts w:cstheme="minorHAnsi"/>
          <w:b/>
          <w:bCs/>
        </w:rPr>
        <w:t>3</w:t>
      </w:r>
      <w:r w:rsidR="00535D76" w:rsidRPr="00CC0B08">
        <w:rPr>
          <w:rFonts w:cstheme="minorHAnsi"/>
          <w:b/>
          <w:bCs/>
        </w:rPr>
        <w:t>. KNOWLEDGE AND SKILL</w:t>
      </w:r>
      <w:r w:rsidR="007F4FB0">
        <w:rPr>
          <w:rFonts w:cstheme="minorHAnsi"/>
          <w:b/>
          <w:bCs/>
        </w:rPr>
        <w:t>S</w:t>
      </w:r>
    </w:p>
    <w:p w14:paraId="490FC116" w14:textId="77777777" w:rsidR="007F4FB0" w:rsidRPr="007F4FB0" w:rsidRDefault="007F4FB0" w:rsidP="00CC0B08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D270FF" w:rsidRPr="007F4FB0" w14:paraId="3F3F06C6" w14:textId="77777777" w:rsidTr="00CC0B08">
        <w:tc>
          <w:tcPr>
            <w:tcW w:w="2547" w:type="dxa"/>
          </w:tcPr>
          <w:p w14:paraId="19802CEC" w14:textId="3EC0AE97" w:rsidR="00D270FF" w:rsidRPr="007F4FB0" w:rsidRDefault="00531F03" w:rsidP="00CC0B08">
            <w:pPr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t>Experience</w:t>
            </w:r>
          </w:p>
        </w:tc>
        <w:tc>
          <w:tcPr>
            <w:tcW w:w="6520" w:type="dxa"/>
          </w:tcPr>
          <w:p w14:paraId="5D6B68C1" w14:textId="43060186" w:rsidR="008A5399" w:rsidRPr="007F4FB0" w:rsidRDefault="001F66BF" w:rsidP="00CC0B08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t>E</w:t>
            </w:r>
            <w:r w:rsidR="00D270FF" w:rsidRPr="007F4FB0">
              <w:rPr>
                <w:rFonts w:cstheme="minorHAnsi"/>
              </w:rPr>
              <w:t xml:space="preserve">xperience </w:t>
            </w:r>
            <w:r w:rsidR="00AA2817" w:rsidRPr="007F4FB0">
              <w:rPr>
                <w:rFonts w:cstheme="minorHAnsi"/>
              </w:rPr>
              <w:t>working with people with learning disabilities and/or autis</w:t>
            </w:r>
            <w:r w:rsidR="0080389E">
              <w:rPr>
                <w:rFonts w:cstheme="minorHAnsi"/>
              </w:rPr>
              <w:t>tic people</w:t>
            </w:r>
            <w:r w:rsidR="008C7F35" w:rsidRPr="007F4FB0">
              <w:rPr>
                <w:rFonts w:cstheme="minorHAnsi"/>
              </w:rPr>
              <w:t xml:space="preserve"> </w:t>
            </w:r>
            <w:r w:rsidR="008A5399" w:rsidRPr="007F4FB0">
              <w:rPr>
                <w:rFonts w:cstheme="minorHAnsi"/>
              </w:rPr>
              <w:t xml:space="preserve">is </w:t>
            </w:r>
            <w:proofErr w:type="gramStart"/>
            <w:r w:rsidR="008A5399" w:rsidRPr="007F4FB0">
              <w:rPr>
                <w:rFonts w:cstheme="minorHAnsi"/>
              </w:rPr>
              <w:t>desirable</w:t>
            </w:r>
            <w:r w:rsidR="007F4FB0">
              <w:rPr>
                <w:rFonts w:cstheme="minorHAnsi"/>
              </w:rPr>
              <w:t>;</w:t>
            </w:r>
            <w:proofErr w:type="gramEnd"/>
          </w:p>
          <w:p w14:paraId="45346A03" w14:textId="61963F7B" w:rsidR="008A5399" w:rsidRPr="007F4FB0" w:rsidRDefault="008A5399" w:rsidP="00CC0B08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lastRenderedPageBreak/>
              <w:t>Experience of mentoring others is desirable</w:t>
            </w:r>
            <w:r w:rsidR="007F4FB0">
              <w:rPr>
                <w:rFonts w:cstheme="minorHAnsi"/>
              </w:rPr>
              <w:t>; and</w:t>
            </w:r>
          </w:p>
          <w:p w14:paraId="188B9E27" w14:textId="1DAE36BB" w:rsidR="00D270FF" w:rsidRPr="007F4FB0" w:rsidRDefault="008C7F35" w:rsidP="00CC0B08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t xml:space="preserve">Experience working </w:t>
            </w:r>
            <w:r w:rsidR="008A5399" w:rsidRPr="007F4FB0">
              <w:rPr>
                <w:rFonts w:cstheme="minorHAnsi"/>
              </w:rPr>
              <w:t xml:space="preserve">positively </w:t>
            </w:r>
            <w:r w:rsidRPr="007F4FB0">
              <w:rPr>
                <w:rFonts w:cstheme="minorHAnsi"/>
              </w:rPr>
              <w:t>as part of a large and diverse team</w:t>
            </w:r>
            <w:r w:rsidR="008A5399" w:rsidRPr="007F4FB0">
              <w:rPr>
                <w:rFonts w:cstheme="minorHAnsi"/>
              </w:rPr>
              <w:t xml:space="preserve"> is essential</w:t>
            </w:r>
            <w:r w:rsidR="007F4FB0">
              <w:rPr>
                <w:rFonts w:cstheme="minorHAnsi"/>
              </w:rPr>
              <w:t>.</w:t>
            </w:r>
          </w:p>
        </w:tc>
      </w:tr>
      <w:tr w:rsidR="00D270FF" w:rsidRPr="007F4FB0" w14:paraId="62411768" w14:textId="77777777" w:rsidTr="00CC0B08">
        <w:tc>
          <w:tcPr>
            <w:tcW w:w="2547" w:type="dxa"/>
          </w:tcPr>
          <w:p w14:paraId="6FF3B424" w14:textId="7EEE3237" w:rsidR="00D270FF" w:rsidRPr="007F4FB0" w:rsidRDefault="00531F03" w:rsidP="00CC0B08">
            <w:pPr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lastRenderedPageBreak/>
              <w:t>Qualifications</w:t>
            </w:r>
          </w:p>
        </w:tc>
        <w:tc>
          <w:tcPr>
            <w:tcW w:w="6520" w:type="dxa"/>
          </w:tcPr>
          <w:p w14:paraId="338D0E77" w14:textId="5830B366" w:rsidR="0028159F" w:rsidRPr="007F4FB0" w:rsidRDefault="00D270FF" w:rsidP="00CC0B08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t>Numeracy/literacy skills to a minimum of level 2 standard</w:t>
            </w:r>
            <w:r w:rsidR="007F4FB0">
              <w:rPr>
                <w:rFonts w:cstheme="minorHAnsi"/>
              </w:rPr>
              <w:t>; and</w:t>
            </w:r>
          </w:p>
          <w:p w14:paraId="48403514" w14:textId="2F0F62E0" w:rsidR="00D270FF" w:rsidRPr="007F4FB0" w:rsidRDefault="00D270FF" w:rsidP="00CC0B08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t xml:space="preserve">Appropriate </w:t>
            </w:r>
            <w:r w:rsidR="000013AC">
              <w:rPr>
                <w:rFonts w:cstheme="minorHAnsi"/>
              </w:rPr>
              <w:t xml:space="preserve">Safeguarding, </w:t>
            </w:r>
            <w:r w:rsidRPr="007F4FB0">
              <w:rPr>
                <w:rFonts w:cstheme="minorHAnsi"/>
              </w:rPr>
              <w:t xml:space="preserve">First Aid </w:t>
            </w:r>
            <w:r w:rsidR="008C7F35" w:rsidRPr="007F4FB0">
              <w:rPr>
                <w:rFonts w:cstheme="minorHAnsi"/>
              </w:rPr>
              <w:t>and Fire training (or be willing to work towards achieving this in the first 12 months)</w:t>
            </w:r>
            <w:r w:rsidR="007F4FB0">
              <w:rPr>
                <w:rFonts w:cstheme="minorHAnsi"/>
              </w:rPr>
              <w:t>.</w:t>
            </w:r>
          </w:p>
        </w:tc>
      </w:tr>
      <w:tr w:rsidR="00D270FF" w:rsidRPr="007F4FB0" w14:paraId="73401253" w14:textId="77777777" w:rsidTr="00CC0B08">
        <w:tc>
          <w:tcPr>
            <w:tcW w:w="2547" w:type="dxa"/>
          </w:tcPr>
          <w:p w14:paraId="762BD422" w14:textId="6AD590E8" w:rsidR="00D270FF" w:rsidRPr="007F4FB0" w:rsidRDefault="00531F03" w:rsidP="00CC0B08">
            <w:pPr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t>Skills &amp; Knowledge</w:t>
            </w:r>
          </w:p>
        </w:tc>
        <w:tc>
          <w:tcPr>
            <w:tcW w:w="6520" w:type="dxa"/>
          </w:tcPr>
          <w:p w14:paraId="1D1DF74D" w14:textId="08C229CC" w:rsidR="0028159F" w:rsidRPr="007F4FB0" w:rsidRDefault="008C7F35" w:rsidP="00CC0B08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t>Proficient</w:t>
            </w:r>
            <w:r w:rsidR="00531F03" w:rsidRPr="007F4FB0">
              <w:rPr>
                <w:rFonts w:cstheme="minorHAnsi"/>
              </w:rPr>
              <w:t xml:space="preserve"> use </w:t>
            </w:r>
            <w:r w:rsidR="00DF38D2" w:rsidRPr="007F4FB0">
              <w:rPr>
                <w:rFonts w:cstheme="minorHAnsi"/>
              </w:rPr>
              <w:t xml:space="preserve">of </w:t>
            </w:r>
            <w:r w:rsidR="00531F03" w:rsidRPr="007F4FB0">
              <w:rPr>
                <w:rFonts w:cstheme="minorHAnsi"/>
              </w:rPr>
              <w:t xml:space="preserve">ICT </w:t>
            </w:r>
            <w:r w:rsidRPr="007F4FB0">
              <w:rPr>
                <w:rFonts w:cstheme="minorHAnsi"/>
              </w:rPr>
              <w:t xml:space="preserve">including MS products to enable </w:t>
            </w:r>
            <w:r w:rsidR="00531F03" w:rsidRPr="007F4FB0">
              <w:rPr>
                <w:rFonts w:cstheme="minorHAnsi"/>
              </w:rPr>
              <w:t xml:space="preserve">effective </w:t>
            </w:r>
            <w:r w:rsidR="008A5399" w:rsidRPr="007F4FB0">
              <w:rPr>
                <w:rFonts w:cstheme="minorHAnsi"/>
              </w:rPr>
              <w:t xml:space="preserve">communication and operational </w:t>
            </w:r>
            <w:proofErr w:type="gramStart"/>
            <w:r w:rsidR="008A5399" w:rsidRPr="007F4FB0">
              <w:rPr>
                <w:rFonts w:cstheme="minorHAnsi"/>
              </w:rPr>
              <w:t>processes</w:t>
            </w:r>
            <w:r w:rsidR="007F4FB0">
              <w:rPr>
                <w:rFonts w:cstheme="minorHAnsi"/>
              </w:rPr>
              <w:t>;</w:t>
            </w:r>
            <w:proofErr w:type="gramEnd"/>
          </w:p>
          <w:p w14:paraId="020C6CB5" w14:textId="1885CB63" w:rsidR="00FA7E7C" w:rsidRPr="007F4FB0" w:rsidRDefault="009E7134" w:rsidP="00CC0B08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t>Ability to relate well to adults with learning disabilities and/or autis</w:t>
            </w:r>
            <w:r w:rsidR="0080389E">
              <w:rPr>
                <w:rFonts w:cstheme="minorHAnsi"/>
              </w:rPr>
              <w:t xml:space="preserve">tic </w:t>
            </w:r>
            <w:proofErr w:type="gramStart"/>
            <w:r w:rsidR="0080389E">
              <w:rPr>
                <w:rFonts w:cstheme="minorHAnsi"/>
              </w:rPr>
              <w:t>people</w:t>
            </w:r>
            <w:r w:rsidR="007F4FB0">
              <w:rPr>
                <w:rFonts w:cstheme="minorHAnsi"/>
              </w:rPr>
              <w:t>;</w:t>
            </w:r>
            <w:proofErr w:type="gramEnd"/>
          </w:p>
          <w:p w14:paraId="5D9A34C3" w14:textId="14D05E49" w:rsidR="00FA7E7C" w:rsidRPr="007F4FB0" w:rsidRDefault="009E7134" w:rsidP="00CC0B08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t xml:space="preserve">Work constructively as part of a team, understanding Academy roles and responsibilities and your own position within </w:t>
            </w:r>
            <w:proofErr w:type="gramStart"/>
            <w:r w:rsidRPr="007F4FB0">
              <w:rPr>
                <w:rFonts w:cstheme="minorHAnsi"/>
              </w:rPr>
              <w:t>these</w:t>
            </w:r>
            <w:r w:rsidR="007F4FB0">
              <w:rPr>
                <w:rFonts w:cstheme="minorHAnsi"/>
              </w:rPr>
              <w:t>;</w:t>
            </w:r>
            <w:proofErr w:type="gramEnd"/>
          </w:p>
          <w:p w14:paraId="0284E688" w14:textId="18BDD10B" w:rsidR="007F4FB0" w:rsidRPr="007F4FB0" w:rsidRDefault="00531F03" w:rsidP="00CC0B08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t xml:space="preserve">Understanding of principles of </w:t>
            </w:r>
            <w:r w:rsidR="008C7F35" w:rsidRPr="007F4FB0">
              <w:rPr>
                <w:rFonts w:cstheme="minorHAnsi"/>
              </w:rPr>
              <w:t>adult learning and d</w:t>
            </w:r>
            <w:r w:rsidRPr="007F4FB0">
              <w:rPr>
                <w:rFonts w:cstheme="minorHAnsi"/>
              </w:rPr>
              <w:t xml:space="preserve">evelopment and learning </w:t>
            </w:r>
            <w:proofErr w:type="gramStart"/>
            <w:r w:rsidRPr="007F4FB0">
              <w:rPr>
                <w:rFonts w:cstheme="minorHAnsi"/>
              </w:rPr>
              <w:t>processes</w:t>
            </w:r>
            <w:r w:rsidR="007F4FB0">
              <w:rPr>
                <w:rFonts w:cstheme="minorHAnsi"/>
              </w:rPr>
              <w:t>;</w:t>
            </w:r>
            <w:proofErr w:type="gramEnd"/>
            <w:r w:rsidR="007F4FB0">
              <w:rPr>
                <w:rFonts w:cstheme="minorHAnsi"/>
              </w:rPr>
              <w:t xml:space="preserve"> </w:t>
            </w:r>
          </w:p>
          <w:p w14:paraId="17D50CD2" w14:textId="45094127" w:rsidR="007F4FB0" w:rsidRPr="007F4FB0" w:rsidRDefault="00531F03" w:rsidP="00CC0B08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t xml:space="preserve">Ability to self-evaluate learning needs and </w:t>
            </w:r>
            <w:r w:rsidR="009E7134" w:rsidRPr="007F4FB0">
              <w:rPr>
                <w:rFonts w:cstheme="minorHAnsi"/>
              </w:rPr>
              <w:t xml:space="preserve">adapt your approach </w:t>
            </w:r>
            <w:proofErr w:type="gramStart"/>
            <w:r w:rsidR="009E7134" w:rsidRPr="007F4FB0">
              <w:rPr>
                <w:rFonts w:cstheme="minorHAnsi"/>
              </w:rPr>
              <w:t>accordingly</w:t>
            </w:r>
            <w:r w:rsidR="007F4FB0">
              <w:rPr>
                <w:rFonts w:cstheme="minorHAnsi"/>
              </w:rPr>
              <w:t>;</w:t>
            </w:r>
            <w:proofErr w:type="gramEnd"/>
            <w:r w:rsidR="007F4FB0">
              <w:rPr>
                <w:rFonts w:cstheme="minorHAnsi"/>
              </w:rPr>
              <w:t xml:space="preserve"> </w:t>
            </w:r>
          </w:p>
          <w:p w14:paraId="303F7E77" w14:textId="0F154AD0" w:rsidR="007F4FB0" w:rsidRPr="007F4FB0" w:rsidRDefault="00531F03" w:rsidP="00CC0B08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t xml:space="preserve">Knowledge of Health and </w:t>
            </w:r>
            <w:proofErr w:type="gramStart"/>
            <w:r w:rsidRPr="007F4FB0">
              <w:rPr>
                <w:rFonts w:cstheme="minorHAnsi"/>
              </w:rPr>
              <w:t>Safety</w:t>
            </w:r>
            <w:r w:rsidR="007F4FB0">
              <w:rPr>
                <w:rFonts w:cstheme="minorHAnsi"/>
              </w:rPr>
              <w:t>;</w:t>
            </w:r>
            <w:proofErr w:type="gramEnd"/>
          </w:p>
          <w:p w14:paraId="4937D6CE" w14:textId="4545CB49" w:rsidR="00531F03" w:rsidRPr="007F4FB0" w:rsidRDefault="00531F03" w:rsidP="00CC0B08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theme="minorHAnsi"/>
              </w:rPr>
            </w:pPr>
            <w:proofErr w:type="gramStart"/>
            <w:r w:rsidRPr="007F4FB0">
              <w:rPr>
                <w:rFonts w:cstheme="minorHAnsi"/>
              </w:rPr>
              <w:t>Have an understanding of</w:t>
            </w:r>
            <w:proofErr w:type="gramEnd"/>
            <w:r w:rsidRPr="007F4FB0">
              <w:rPr>
                <w:rFonts w:cstheme="minorHAnsi"/>
              </w:rPr>
              <w:t xml:space="preserve"> the range of support services/</w:t>
            </w:r>
            <w:r w:rsidR="007F4FB0">
              <w:rPr>
                <w:rFonts w:cstheme="minorHAnsi"/>
              </w:rPr>
              <w:t xml:space="preserve"> </w:t>
            </w:r>
            <w:r w:rsidRPr="007F4FB0">
              <w:rPr>
                <w:rFonts w:cstheme="minorHAnsi"/>
              </w:rPr>
              <w:t>providers/agencies</w:t>
            </w:r>
            <w:r w:rsidR="007F4FB0">
              <w:rPr>
                <w:rFonts w:cstheme="minorHAnsi"/>
              </w:rPr>
              <w:t>; and</w:t>
            </w:r>
          </w:p>
          <w:p w14:paraId="6F5D8EE6" w14:textId="219480AB" w:rsidR="00D270FF" w:rsidRPr="007F4FB0" w:rsidRDefault="00531F03" w:rsidP="00CC0B08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theme="minorHAnsi"/>
              </w:rPr>
            </w:pPr>
            <w:r w:rsidRPr="007F4FB0">
              <w:rPr>
                <w:rFonts w:cstheme="minorHAnsi"/>
              </w:rPr>
              <w:t>The ability to communicate at all levels while exercising a high degree of confidentiality is essential</w:t>
            </w:r>
            <w:r w:rsidR="007F4FB0">
              <w:rPr>
                <w:rFonts w:cstheme="minorHAnsi"/>
              </w:rPr>
              <w:t>.</w:t>
            </w:r>
          </w:p>
        </w:tc>
      </w:tr>
    </w:tbl>
    <w:p w14:paraId="214CE485" w14:textId="77777777" w:rsidR="008C7F35" w:rsidRPr="007F4FB0" w:rsidRDefault="008C7F35" w:rsidP="00CC0B08">
      <w:pPr>
        <w:spacing w:after="0" w:line="240" w:lineRule="auto"/>
        <w:jc w:val="both"/>
        <w:rPr>
          <w:rFonts w:cstheme="minorHAnsi"/>
        </w:rPr>
      </w:pPr>
    </w:p>
    <w:p w14:paraId="451D7756" w14:textId="2668AA87" w:rsidR="00726CE5" w:rsidRPr="007F4FB0" w:rsidRDefault="008C7F35" w:rsidP="00CC0B08">
      <w:pPr>
        <w:spacing w:after="0" w:line="240" w:lineRule="auto"/>
        <w:jc w:val="both"/>
        <w:rPr>
          <w:rFonts w:cstheme="minorHAnsi"/>
        </w:rPr>
      </w:pPr>
      <w:r w:rsidRPr="007F4FB0">
        <w:rPr>
          <w:rFonts w:cstheme="minorHAnsi"/>
        </w:rPr>
        <w:t>A</w:t>
      </w:r>
      <w:r w:rsidR="00531F03" w:rsidRPr="007F4FB0">
        <w:rPr>
          <w:rFonts w:cstheme="minorHAnsi"/>
        </w:rPr>
        <w:t xml:space="preserve">lthough the postholder will be working under the guidance of </w:t>
      </w:r>
      <w:r w:rsidRPr="007F4FB0">
        <w:rPr>
          <w:rFonts w:cstheme="minorHAnsi"/>
        </w:rPr>
        <w:t xml:space="preserve">the </w:t>
      </w:r>
      <w:r w:rsidR="00D048BB">
        <w:rPr>
          <w:rFonts w:cstheme="minorHAnsi"/>
        </w:rPr>
        <w:t>Training Lead</w:t>
      </w:r>
      <w:r w:rsidR="00531F03" w:rsidRPr="007F4FB0">
        <w:rPr>
          <w:rFonts w:cstheme="minorHAnsi"/>
        </w:rPr>
        <w:t xml:space="preserve">, </w:t>
      </w:r>
      <w:r w:rsidR="004E488F" w:rsidRPr="007F4FB0">
        <w:rPr>
          <w:rFonts w:cstheme="minorHAnsi"/>
        </w:rPr>
        <w:t xml:space="preserve">they must be comfortable with the </w:t>
      </w:r>
      <w:r w:rsidR="00531F03" w:rsidRPr="007F4FB0">
        <w:rPr>
          <w:rFonts w:cstheme="minorHAnsi"/>
        </w:rPr>
        <w:t xml:space="preserve">need to make decisions and use their initiative. They must be flexible and able to cope with changing situations within </w:t>
      </w:r>
      <w:r w:rsidR="004E488F" w:rsidRPr="007F4FB0">
        <w:rPr>
          <w:rFonts w:cstheme="minorHAnsi"/>
        </w:rPr>
        <w:t xml:space="preserve">the </w:t>
      </w:r>
      <w:r w:rsidR="009E7134" w:rsidRPr="007F4FB0">
        <w:rPr>
          <w:rFonts w:cstheme="minorHAnsi"/>
        </w:rPr>
        <w:t xml:space="preserve">BSK </w:t>
      </w:r>
      <w:r w:rsidR="004E488F" w:rsidRPr="007F4FB0">
        <w:rPr>
          <w:rFonts w:cstheme="minorHAnsi"/>
        </w:rPr>
        <w:t>Academy</w:t>
      </w:r>
      <w:r w:rsidR="009E7134" w:rsidRPr="007F4FB0">
        <w:rPr>
          <w:rFonts w:cstheme="minorHAnsi"/>
        </w:rPr>
        <w:t xml:space="preserve"> and BSK Enterprises</w:t>
      </w:r>
      <w:r w:rsidR="004E488F" w:rsidRPr="007F4FB0">
        <w:rPr>
          <w:rFonts w:cstheme="minorHAnsi"/>
        </w:rPr>
        <w:t>, b</w:t>
      </w:r>
      <w:r w:rsidR="00531F03" w:rsidRPr="007F4FB0">
        <w:rPr>
          <w:rFonts w:cstheme="minorHAnsi"/>
        </w:rPr>
        <w:t>e patient but firm, remain calm and deal with others in a tactful and sensitive manner. Working within a team, the postholder will need to share ideas and information</w:t>
      </w:r>
      <w:r w:rsidR="009E7134" w:rsidRPr="007F4FB0">
        <w:rPr>
          <w:rFonts w:cstheme="minorHAnsi"/>
        </w:rPr>
        <w:t xml:space="preserve"> in a constructive and positive manner</w:t>
      </w:r>
      <w:r w:rsidR="00531F03" w:rsidRPr="007F4FB0">
        <w:rPr>
          <w:rFonts w:cstheme="minorHAnsi"/>
        </w:rPr>
        <w:t xml:space="preserve"> as well as accept advice. </w:t>
      </w:r>
      <w:r w:rsidR="009E7134" w:rsidRPr="007F4FB0">
        <w:rPr>
          <w:rFonts w:cstheme="minorHAnsi"/>
        </w:rPr>
        <w:t xml:space="preserve">They must be flexible and be able to adapt to both very quiet and very busy working environments. </w:t>
      </w:r>
      <w:r w:rsidR="00531F03" w:rsidRPr="007F4FB0">
        <w:rPr>
          <w:rFonts w:cstheme="minorHAnsi"/>
        </w:rPr>
        <w:t xml:space="preserve">They must have the ability to build good working relationships with </w:t>
      </w:r>
      <w:r w:rsidR="006E45FE">
        <w:rPr>
          <w:rFonts w:cstheme="minorHAnsi"/>
        </w:rPr>
        <w:t>crew</w:t>
      </w:r>
      <w:r w:rsidR="004E488F" w:rsidRPr="007F4FB0">
        <w:rPr>
          <w:rFonts w:cstheme="minorHAnsi"/>
        </w:rPr>
        <w:t>, colleagues, volunteers and outside parties.</w:t>
      </w:r>
    </w:p>
    <w:sectPr w:rsidR="00726CE5" w:rsidRPr="007F4FB0" w:rsidSect="00CC0B08">
      <w:headerReference w:type="default" r:id="rId10"/>
      <w:footerReference w:type="default" r:id="rId11"/>
      <w:pgSz w:w="11906" w:h="16838"/>
      <w:pgMar w:top="311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1E6AC" w14:textId="77777777" w:rsidR="00BD56B6" w:rsidRDefault="00BD56B6" w:rsidP="007F4FB0">
      <w:pPr>
        <w:spacing w:after="0" w:line="240" w:lineRule="auto"/>
      </w:pPr>
      <w:r>
        <w:separator/>
      </w:r>
    </w:p>
  </w:endnote>
  <w:endnote w:type="continuationSeparator" w:id="0">
    <w:p w14:paraId="7A50FBF6" w14:textId="77777777" w:rsidR="00BD56B6" w:rsidRDefault="00BD56B6" w:rsidP="007F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43788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B7F763" w14:textId="61AB9831" w:rsidR="007F4FB0" w:rsidRDefault="007F4FB0" w:rsidP="00CC0B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85D6C" w14:textId="77777777" w:rsidR="00BD56B6" w:rsidRDefault="00BD56B6" w:rsidP="007F4FB0">
      <w:pPr>
        <w:spacing w:after="0" w:line="240" w:lineRule="auto"/>
      </w:pPr>
      <w:r>
        <w:separator/>
      </w:r>
    </w:p>
  </w:footnote>
  <w:footnote w:type="continuationSeparator" w:id="0">
    <w:p w14:paraId="4544793B" w14:textId="77777777" w:rsidR="00BD56B6" w:rsidRDefault="00BD56B6" w:rsidP="007F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9BD5" w14:textId="208394EC" w:rsidR="007F4FB0" w:rsidRDefault="007F4FB0" w:rsidP="00CC0B08">
    <w:pPr>
      <w:pStyle w:val="Header"/>
      <w:jc w:val="center"/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72F4D6DB" wp14:editId="35E38772">
          <wp:extent cx="2146300" cy="1397000"/>
          <wp:effectExtent l="0" t="0" r="12700" b="0"/>
          <wp:docPr id="1066567556" name="Picture 1066567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0" cy="139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D283B"/>
    <w:multiLevelType w:val="hybridMultilevel"/>
    <w:tmpl w:val="45BA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3294B"/>
    <w:multiLevelType w:val="hybridMultilevel"/>
    <w:tmpl w:val="D1AA01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72F73"/>
    <w:multiLevelType w:val="hybridMultilevel"/>
    <w:tmpl w:val="2B2A3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534F"/>
    <w:multiLevelType w:val="hybridMultilevel"/>
    <w:tmpl w:val="3F76F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E530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E2DEB"/>
    <w:multiLevelType w:val="hybridMultilevel"/>
    <w:tmpl w:val="A328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83028"/>
    <w:multiLevelType w:val="hybridMultilevel"/>
    <w:tmpl w:val="68420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136D51"/>
    <w:multiLevelType w:val="hybridMultilevel"/>
    <w:tmpl w:val="FBA80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155279">
    <w:abstractNumId w:val="0"/>
  </w:num>
  <w:num w:numId="2" w16cid:durableId="1902978123">
    <w:abstractNumId w:val="5"/>
  </w:num>
  <w:num w:numId="3" w16cid:durableId="1852446821">
    <w:abstractNumId w:val="6"/>
  </w:num>
  <w:num w:numId="4" w16cid:durableId="1313481039">
    <w:abstractNumId w:val="4"/>
  </w:num>
  <w:num w:numId="5" w16cid:durableId="1885290212">
    <w:abstractNumId w:val="2"/>
  </w:num>
  <w:num w:numId="6" w16cid:durableId="1910653180">
    <w:abstractNumId w:val="3"/>
  </w:num>
  <w:num w:numId="7" w16cid:durableId="46474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78"/>
    <w:rsid w:val="000013AC"/>
    <w:rsid w:val="000953F4"/>
    <w:rsid w:val="00112D2D"/>
    <w:rsid w:val="001F66BF"/>
    <w:rsid w:val="0028159F"/>
    <w:rsid w:val="0028345B"/>
    <w:rsid w:val="002B2F78"/>
    <w:rsid w:val="002B5A7E"/>
    <w:rsid w:val="002F6CDA"/>
    <w:rsid w:val="00374033"/>
    <w:rsid w:val="003A3890"/>
    <w:rsid w:val="003A457A"/>
    <w:rsid w:val="00444AA0"/>
    <w:rsid w:val="00486E11"/>
    <w:rsid w:val="004E488F"/>
    <w:rsid w:val="00531F03"/>
    <w:rsid w:val="00535D76"/>
    <w:rsid w:val="005E025A"/>
    <w:rsid w:val="00672BB6"/>
    <w:rsid w:val="00692A39"/>
    <w:rsid w:val="006B672E"/>
    <w:rsid w:val="006E45FE"/>
    <w:rsid w:val="00726CE5"/>
    <w:rsid w:val="0075775E"/>
    <w:rsid w:val="007F4FB0"/>
    <w:rsid w:val="0080389E"/>
    <w:rsid w:val="008253C6"/>
    <w:rsid w:val="008A5399"/>
    <w:rsid w:val="008C7B3F"/>
    <w:rsid w:val="008C7F35"/>
    <w:rsid w:val="009321D5"/>
    <w:rsid w:val="00952F9C"/>
    <w:rsid w:val="00995F7C"/>
    <w:rsid w:val="009E7134"/>
    <w:rsid w:val="00AA2817"/>
    <w:rsid w:val="00B82D6E"/>
    <w:rsid w:val="00BB1452"/>
    <w:rsid w:val="00BD56B6"/>
    <w:rsid w:val="00BF16A5"/>
    <w:rsid w:val="00CC0B08"/>
    <w:rsid w:val="00D048BB"/>
    <w:rsid w:val="00D212E2"/>
    <w:rsid w:val="00D25C44"/>
    <w:rsid w:val="00D270FF"/>
    <w:rsid w:val="00DF38D2"/>
    <w:rsid w:val="00E05F06"/>
    <w:rsid w:val="00E913ED"/>
    <w:rsid w:val="00EF4C55"/>
    <w:rsid w:val="00F30B80"/>
    <w:rsid w:val="00FA7E7C"/>
    <w:rsid w:val="00FE73FF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675C"/>
  <w15:chartTrackingRefBased/>
  <w15:docId w15:val="{8DE5057A-B656-4C22-B493-9B856914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E11"/>
    <w:pPr>
      <w:ind w:left="720"/>
      <w:contextualSpacing/>
    </w:pPr>
  </w:style>
  <w:style w:type="table" w:styleId="TableGrid">
    <w:name w:val="Table Grid"/>
    <w:basedOn w:val="TableNormal"/>
    <w:uiPriority w:val="39"/>
    <w:rsid w:val="00D2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7E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7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4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FB0"/>
  </w:style>
  <w:style w:type="paragraph" w:styleId="Footer">
    <w:name w:val="footer"/>
    <w:basedOn w:val="Normal"/>
    <w:link w:val="FooterChar"/>
    <w:uiPriority w:val="99"/>
    <w:unhideWhenUsed/>
    <w:rsid w:val="007F4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EAF2CCEB97C4CAC51E03A503D78A4" ma:contentTypeVersion="17" ma:contentTypeDescription="Create a new document." ma:contentTypeScope="" ma:versionID="e06836a1346b648542882fe995943c70">
  <xsd:schema xmlns:xsd="http://www.w3.org/2001/XMLSchema" xmlns:xs="http://www.w3.org/2001/XMLSchema" xmlns:p="http://schemas.microsoft.com/office/2006/metadata/properties" xmlns:ns2="b80c00b3-e042-4b85-89ab-4d22de09b51f" xmlns:ns3="38f7d2f2-399d-446d-b6bc-64ec335985b2" targetNamespace="http://schemas.microsoft.com/office/2006/metadata/properties" ma:root="true" ma:fieldsID="9c26ffc4329ce04916f3d72a2906bac0" ns2:_="" ns3:_="">
    <xsd:import namespace="b80c00b3-e042-4b85-89ab-4d22de09b51f"/>
    <xsd:import namespace="38f7d2f2-399d-446d-b6bc-64ec33598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c00b3-e042-4b85-89ab-4d22de09b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a913bd-729d-429d-80b3-e2702a452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7d2f2-399d-446d-b6bc-64ec33598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975cde-5f52-468b-9a18-83378c3915b3}" ma:internalName="TaxCatchAll" ma:showField="CatchAllData" ma:web="38f7d2f2-399d-446d-b6bc-64ec33598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7d2f2-399d-446d-b6bc-64ec335985b2" xsi:nil="true"/>
    <lcf76f155ced4ddcb4097134ff3c332f xmlns="b80c00b3-e042-4b85-89ab-4d22de09b5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B94CFE-83AD-4357-9DE6-61D8B69E4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85044-D0E6-486A-B126-F2C152B0D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c00b3-e042-4b85-89ab-4d22de09b51f"/>
    <ds:schemaRef ds:uri="38f7d2f2-399d-446d-b6bc-64ec33598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A8954-B742-47BF-9542-66E95E4F2CF3}">
  <ds:schemaRefs>
    <ds:schemaRef ds:uri="http://schemas.microsoft.com/office/2006/metadata/properties"/>
    <ds:schemaRef ds:uri="http://schemas.microsoft.com/office/infopath/2007/PartnerControls"/>
    <ds:schemaRef ds:uri="38f7d2f2-399d-446d-b6bc-64ec335985b2"/>
    <ds:schemaRef ds:uri="b80c00b3-e042-4b85-89ab-4d22de09b5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Ellmers</dc:creator>
  <cp:keywords/>
  <dc:description/>
  <cp:lastModifiedBy>Gabby Ellmers</cp:lastModifiedBy>
  <cp:revision>17</cp:revision>
  <cp:lastPrinted>2021-11-23T11:41:00Z</cp:lastPrinted>
  <dcterms:created xsi:type="dcterms:W3CDTF">2023-05-04T10:35:00Z</dcterms:created>
  <dcterms:modified xsi:type="dcterms:W3CDTF">2025-06-18T15:37:00Z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0x010100AB8EAF2CCEB97C4CAC51E03A503D78A4</vt:lpwstr>
  </property>
</Properties>
</file>